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BA" w:rsidRDefault="007C5318">
      <w:pPr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职业教育产教融合典型案例名单</w:t>
      </w:r>
    </w:p>
    <w:tbl>
      <w:tblPr>
        <w:tblW w:w="8904" w:type="dxa"/>
        <w:jc w:val="center"/>
        <w:tblLayout w:type="fixed"/>
        <w:tblLook w:val="04A0"/>
      </w:tblPr>
      <w:tblGrid>
        <w:gridCol w:w="659"/>
        <w:gridCol w:w="920"/>
        <w:gridCol w:w="5183"/>
        <w:gridCol w:w="2142"/>
      </w:tblGrid>
      <w:tr w:rsidR="000027BA">
        <w:trPr>
          <w:trHeight w:val="279"/>
          <w:tblHeader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Cs w:val="21"/>
              </w:rPr>
              <w:t>省市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Cs w:val="21"/>
              </w:rPr>
              <w:t>案例名称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Cs w:val="21"/>
              </w:rPr>
              <w:t>案例单位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“三融合、五共同”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八年铸造产教融合共同体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联想集团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深化“校企地”协同共建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推进产教融合聚“智”蓄“能”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津南区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BA" w:rsidRDefault="000027BA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聚焦“双碳”政行企校联动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打造融合发展“新典范”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天津交通职业学院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加强校企合作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深化产教融合</w:t>
            </w:r>
          </w:p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推进产教双向发力助推工业城市转型升级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唐山市</w:t>
            </w:r>
          </w:p>
        </w:tc>
      </w:tr>
      <w:tr w:rsidR="000027BA">
        <w:trPr>
          <w:trHeight w:val="55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BA" w:rsidRDefault="000027BA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军民互动共建产业协同创新中心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产教互融创新现代学徒培养模式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河北科技工程职业技术大学</w:t>
            </w:r>
          </w:p>
        </w:tc>
      </w:tr>
      <w:tr w:rsidR="000027BA">
        <w:trPr>
          <w:trHeight w:val="55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政行企校四螺旋驱动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打造职本专业群产教融合共同体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山西工程科技职业大学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产教融合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科教融汇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打造全产业链开放实训基地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内蒙古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建设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行业开放性综合实训基地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加快推进产教融合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有力服务振兴发展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沈阳市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大连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协同赋能同频共振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产教融合共促发展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恒力集团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体制创新生成命运共同体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产教融合促进高质量发展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吉林省通用机械（集团）有限责任公司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“五级联动、十进课堂”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创新开展校企合作新模式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黑龙江农业工程职业学院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加强体制机制创新探索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打造国家产教融合试点城市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自由贸易区临港新片区</w:t>
            </w:r>
          </w:p>
        </w:tc>
      </w:tr>
      <w:tr w:rsidR="000027BA">
        <w:trPr>
          <w:trHeight w:val="55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城校企联动强推进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做好产教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融合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大文章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常州市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BA" w:rsidRDefault="000027BA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发挥产业协会纽带作用构筑产教融合新生态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苏州市机器人产业协会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深化产教融合</w:t>
            </w:r>
          </w:p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高水平重塑全国数字经济第一城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杭州市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BA" w:rsidRDefault="000027BA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工匠学院视阈下“四对接四突出”产教融合实践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湖州市高端装备制造实习实训基地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BA" w:rsidRDefault="000027BA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面向中小微企业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创新“行业协会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”产教融合范式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浙江工贸职业技术学院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宁波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协同创新共铸产教深度融合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助推“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246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”万千亿级产业集群建设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宁波市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“城市出卷、院校答卷、产业阅卷”</w:t>
            </w:r>
          </w:p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打造产教城互融共生合肥模式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合肥市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传承弘扬“晋江经验”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打造职业教育与民营经济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共生共融的泉州实践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泉州市</w:t>
            </w:r>
          </w:p>
        </w:tc>
      </w:tr>
      <w:tr w:rsidR="000027BA">
        <w:trPr>
          <w:trHeight w:val="1797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BA" w:rsidRDefault="000027BA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产教融合双向赋能打造政校行企命运共同体——基于“职业能力</w:t>
            </w:r>
            <w:bookmarkStart w:id="0" w:name="_GoBack"/>
            <w:bookmarkEnd w:id="0"/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评价”为核心的产教融合实训基地新模式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新大陆数字技术股份有限公司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lastRenderedPageBreak/>
              <w:t>2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产教融合助力千年瓷都迸发新发展动力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景德镇市</w:t>
            </w:r>
          </w:p>
        </w:tc>
      </w:tr>
      <w:tr w:rsidR="000027BA">
        <w:trPr>
          <w:trHeight w:val="987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BA" w:rsidRDefault="000027BA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搭平台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融产教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育人才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促发展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九江职业技术学院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融通九曲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合作共赢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济南市打造产教联盟助力黄河流域生态保护与高质量发展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济南市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7BA" w:rsidRDefault="000027BA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三段递进式“歌尔匠造人才培养模式”的探索与实践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歌尔股份有限公司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坚持系统谋划突出改革创新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打造产教融合发展“青岛模式”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青岛市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改革创新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多元推动</w:t>
            </w:r>
          </w:p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构建郑州市职业教育产教融合发展新生态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郑州市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校企共建聚合力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产教融合促发展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襄阳市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7BA" w:rsidRDefault="000027BA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虚实结合铸魂强技培养新时代造船工匠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武汉船舶职业技术学院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优化产教研深度融合助力城市群一体化发展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长株潭城市群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7BA" w:rsidRDefault="000027BA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校企一家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资源协同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共研人才培养机制助力产教协同发展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三一集团有限公司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聚力产教融合打造“广州标杆”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广州市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7BA" w:rsidRDefault="000027BA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构建产教融合新体系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探索产业学院新路径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广州白云电器设备股份有限公司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7BA" w:rsidRDefault="000027BA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构建校企合作评价体系激发产教融合内生动力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广东机电职业技术学院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产教科融合互促、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"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岗课赛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"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融通提质培养创新型集成电路技术技能人才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深圳信息职业技术学院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教产相伴传统特色“两促进”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产教融合国内国际“双循环”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柳州市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7BA" w:rsidRDefault="000027BA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四化融合五维联动校企共育大健康产业人才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广西工业职业技术学院中国东盟智慧康养产教融合开放性实训基地</w:t>
            </w:r>
          </w:p>
        </w:tc>
      </w:tr>
      <w:tr w:rsidR="000027BA">
        <w:trPr>
          <w:trHeight w:val="55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双零驱动、三阶递进、四层保障、五育并举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产教融合推进“海南特色”涉农专业人才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海南罗牛山食品集团有限公司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校企协同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产学研用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助力新能源汽车人才发展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赛力斯集团股份有限公司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7BA" w:rsidRDefault="000027BA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校企共生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协同育人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汽车专业群“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1+1+3”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产教融合实训基地探索与实践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重庆市立信职业教育中心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城市围绕大学建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产业依托教育兴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宜宾市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BA" w:rsidRDefault="000027BA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校企协同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合作育人</w:t>
            </w:r>
          </w:p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探索创新产教融合发展新模式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科伦药业股份有限公司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7BA" w:rsidRDefault="000027BA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以产教联盟为桥梁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以创新平台为支撑</w:t>
            </w:r>
          </w:p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构建产学研一体化培养装备制造业现代工匠的育人模式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四川省装备制造业产教联盟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lastRenderedPageBreak/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构建“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1+3+N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”产教融合模式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深耕先进装备制造业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培育忠诚工匠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贵州装备制造职业学院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产学研一体化引领区域乳业发展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云南皇氏来思尔乳业有限公司</w:t>
            </w:r>
          </w:p>
        </w:tc>
      </w:tr>
      <w:tr w:rsidR="000027BA">
        <w:trPr>
          <w:trHeight w:val="720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“三动三新”打造产教融合“咸阳模式”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咸阳市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校企合作同发展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产教融合育英才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甘肃飞翔建设集团有限公司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深化产教融合校企合作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提升人才培养创新模式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青海建筑职业技术学院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深化产教融合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共建智能成型产业学院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共享装备股份有限公司</w:t>
            </w:r>
          </w:p>
        </w:tc>
      </w:tr>
      <w:tr w:rsidR="000027BA">
        <w:trPr>
          <w:trHeight w:val="27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聚焦七大重点领域精准发力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把握机遇持续深化产教融合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7BA" w:rsidRDefault="007C53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巴音郭楞职业技术学院</w:t>
            </w:r>
          </w:p>
        </w:tc>
      </w:tr>
    </w:tbl>
    <w:p w:rsidR="000027BA" w:rsidRDefault="000027BA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0027BA" w:rsidRDefault="000027BA">
      <w:pPr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sectPr w:rsidR="000027BA" w:rsidSect="00002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318" w:rsidRDefault="007C5318" w:rsidP="001C6626">
      <w:r>
        <w:separator/>
      </w:r>
    </w:p>
  </w:endnote>
  <w:endnote w:type="continuationSeparator" w:id="1">
    <w:p w:rsidR="007C5318" w:rsidRDefault="007C5318" w:rsidP="001C6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318" w:rsidRDefault="007C5318" w:rsidP="001C6626">
      <w:r>
        <w:separator/>
      </w:r>
    </w:p>
  </w:footnote>
  <w:footnote w:type="continuationSeparator" w:id="1">
    <w:p w:rsidR="007C5318" w:rsidRDefault="007C5318" w:rsidP="001C6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5NzE5YTQ0OGRjNjBlZTkzMzE3MWQ3YjEwOTIxOWYifQ=="/>
  </w:docVars>
  <w:rsids>
    <w:rsidRoot w:val="3AD64A62"/>
    <w:rsid w:val="000027BA"/>
    <w:rsid w:val="001C6626"/>
    <w:rsid w:val="007C5318"/>
    <w:rsid w:val="12940358"/>
    <w:rsid w:val="2B6C4860"/>
    <w:rsid w:val="3AD64A62"/>
    <w:rsid w:val="482161F6"/>
    <w:rsid w:val="5BC75C32"/>
    <w:rsid w:val="65DA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7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6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66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C6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66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1747</Characters>
  <Application>Microsoft Office Word</Application>
  <DocSecurity>0</DocSecurity>
  <Lines>14</Lines>
  <Paragraphs>4</Paragraphs>
  <ScaleCrop>false</ScaleCrop>
  <Company>Lenovo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鲍文涵</dc:creator>
  <cp:lastModifiedBy>lenovo</cp:lastModifiedBy>
  <cp:revision>2</cp:revision>
  <dcterms:created xsi:type="dcterms:W3CDTF">2023-06-21T03:05:00Z</dcterms:created>
  <dcterms:modified xsi:type="dcterms:W3CDTF">2023-06-21T03:05:00Z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D9291613F03B4748A563E68816200613_13</vt:lpwstr>
  </property>
</Properties>
</file>