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项目招标事项核准意见</w:t>
      </w:r>
    </w:p>
    <w:p>
      <w:pPr>
        <w:spacing w:line="600" w:lineRule="exact"/>
        <w:ind w:left="-425" w:leftChars="-138" w:right="-1161" w:rightChars="-377"/>
        <w:jc w:val="left"/>
        <w:rPr>
          <w:rFonts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建设项目名称：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u w:val="single"/>
        </w:rPr>
        <w:t>广西科技师范学院来宾校区21#学生宿舍楼建设项目</w:t>
      </w:r>
    </w:p>
    <w:tbl>
      <w:tblPr>
        <w:tblStyle w:val="6"/>
        <w:tblW w:w="93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726"/>
        <w:gridCol w:w="992"/>
        <w:gridCol w:w="850"/>
        <w:gridCol w:w="851"/>
        <w:gridCol w:w="850"/>
        <w:gridCol w:w="850"/>
        <w:gridCol w:w="1135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77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>招标范围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>招标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>组织形式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>不采用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131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77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>全部招标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>部分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>招标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>自行招标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>委托招标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>公开招标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>邀请招标</w:t>
            </w: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勘察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设计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建筑工程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安装工程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监理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重要设备、材料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审批部门核准意见说明</w:t>
            </w:r>
          </w:p>
        </w:tc>
        <w:tc>
          <w:tcPr>
            <w:tcW w:w="7571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56" w:firstLineChars="20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根据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《中华人民共和国招标投标法实施条例》《必须招标的工程项目规定》（国家发展改革委2018年第16号令）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u w:val="single"/>
              </w:rPr>
              <w:t>本项目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u w:val="single"/>
              </w:rPr>
              <w:t>设计、建筑工程、安装工程、监理以及与工程建设有关的重要设备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u w:val="single"/>
                <w:lang w:eastAsia="zh-CN"/>
              </w:rPr>
              <w:t>和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u w:val="single"/>
              </w:rPr>
              <w:t>材料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u w:val="single"/>
              </w:rPr>
              <w:t>采用公开招标方式，招标组织形式为委托招标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，请严格按照《中华人民共和国招标投标法》等法律法规和相关部门规章，规范进行招标活动。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04" w:firstLineChars="1800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审批部门盖章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876" w:firstLineChars="1700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420" w:firstLineChars="1500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588" w:bottom="1701" w:left="1701" w:header="851" w:footer="964" w:gutter="0"/>
      <w:pgNumType w:fmt="numberInDash"/>
      <w:cols w:space="720" w:num="1"/>
      <w:docGrid w:type="linesAndChars" w:linePitch="636" w:charSpace="-25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 w:eastAsia="宋体" w:cs="Times New Roman"/>
        <w:sz w:val="28"/>
        <w:szCs w:val="28"/>
      </w:rPr>
    </w:pP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 PAGE   \* MERGEFORMAT 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-</w:t>
    </w:r>
    <w:r>
      <w:rPr>
        <w:rFonts w:ascii="宋体" w:hAnsi="宋体" w:eastAsia="宋体" w:cs="Times New Roman"/>
        <w:sz w:val="28"/>
        <w:szCs w:val="28"/>
      </w:rPr>
      <w:t xml:space="preserve"> 1 -</w:t>
    </w:r>
    <w:r>
      <w:rPr>
        <w:rFonts w:ascii="宋体" w:hAnsi="宋体" w:eastAsia="宋体" w:cs="Times New Roman"/>
        <w:sz w:val="28"/>
        <w:szCs w:val="28"/>
      </w:rPr>
      <w:fldChar w:fldCharType="end"/>
    </w:r>
  </w:p>
  <w:p>
    <w:pPr>
      <w:pStyle w:val="3"/>
      <w:rPr>
        <w:rFonts w:hint="eastAsia"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261" w:wrap="around" w:vAnchor="text" w:hAnchor="page" w:x="1696" w:y="-201"/>
      <w:ind w:firstLine="280" w:firstLineChars="100"/>
      <w:rPr>
        <w:rStyle w:val="5"/>
        <w:rFonts w:ascii="宋体" w:hAnsi="宋体" w:eastAsia="宋体" w:cs="Times New Roman"/>
        <w:sz w:val="28"/>
        <w:szCs w:val="28"/>
      </w:rPr>
    </w:pP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Style w:val="5"/>
        <w:rFonts w:ascii="宋体" w:hAnsi="宋体" w:eastAsia="宋体" w:cs="Times New Roman"/>
        <w:sz w:val="28"/>
        <w:szCs w:val="28"/>
      </w:rPr>
      <w:instrText xml:space="preserve">PAGE  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Style w:val="5"/>
        <w:rFonts w:ascii="宋体" w:hAnsi="宋体" w:eastAsia="宋体" w:cs="Times New Roman"/>
        <w:sz w:val="28"/>
        <w:szCs w:val="28"/>
      </w:rPr>
      <w:t>- 2 -</w:t>
    </w:r>
    <w:r>
      <w:rPr>
        <w:rFonts w:ascii="宋体" w:hAnsi="宋体" w:eastAsia="宋体" w:cs="Times New Roman"/>
        <w:sz w:val="28"/>
        <w:szCs w:val="28"/>
      </w:rPr>
      <w:fldChar w:fldCharType="end"/>
    </w:r>
  </w:p>
  <w:p>
    <w:pPr>
      <w:pStyle w:val="3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F705E"/>
    <w:rsid w:val="2D9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0"/>
    <w:pPr>
      <w:widowControl w:val="0"/>
      <w:ind w:firstLine="42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footer"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gxfgw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2024-11-12T08:56:00Z</dcterms:created>
  <dc:creator>lihy</dc:creator>
  <cp:lastModifiedBy>lihy</cp:lastModifiedBy>
  <dcterms:modified xsi:type="dcterms:W3CDTF">2024-11-12T08:57:12Z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