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招标核准意见表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pacing w:val="-2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项目名称：</w:t>
      </w:r>
      <w:r>
        <w:rPr>
          <w:rFonts w:hint="eastAsia" w:ascii="Times New Roman" w:hAnsi="Times New Roman" w:eastAsia="仿宋_GB2312" w:cs="Times New Roman"/>
          <w:spacing w:val="-20"/>
          <w:kern w:val="0"/>
          <w:sz w:val="28"/>
          <w:szCs w:val="28"/>
        </w:rPr>
        <w:t>广西壮族自治区</w:t>
      </w:r>
      <w:r>
        <w:rPr>
          <w:rFonts w:hint="eastAsia" w:ascii="Times New Roman" w:hAnsi="Times New Roman" w:eastAsia="仿宋_GB2312" w:cs="Times New Roman"/>
          <w:spacing w:val="-20"/>
          <w:kern w:val="0"/>
          <w:sz w:val="28"/>
          <w:szCs w:val="28"/>
          <w:lang w:eastAsia="zh-CN"/>
        </w:rPr>
        <w:t>计量检测研究院电离辐射计量测试中心</w:t>
      </w:r>
      <w:r>
        <w:rPr>
          <w:rFonts w:hint="eastAsia" w:ascii="Times New Roman" w:hAnsi="Times New Roman" w:eastAsia="仿宋_GB2312" w:cs="Times New Roman"/>
          <w:spacing w:val="-20"/>
          <w:kern w:val="0"/>
          <w:sz w:val="28"/>
          <w:szCs w:val="28"/>
        </w:rPr>
        <w:t>项目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12"/>
        <w:gridCol w:w="750"/>
        <w:gridCol w:w="825"/>
        <w:gridCol w:w="863"/>
        <w:gridCol w:w="762"/>
        <w:gridCol w:w="738"/>
        <w:gridCol w:w="1316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招标范围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招标组织形式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不采用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招标形式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全部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招标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部分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招标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自行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招标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招标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招标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邀请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招标</w:t>
            </w: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勘　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rPr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设　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lang w:eastAsia="zh-CN"/>
              </w:rPr>
              <w:t>建筑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工程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核准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核准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核准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lang w:eastAsia="zh-CN"/>
              </w:rPr>
              <w:t>安装工程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核准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核准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核准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监  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</w:rPr>
              <w:t>设  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审批部门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4"/>
              </w:rPr>
              <w:t>核准意见说明</w:t>
            </w:r>
          </w:p>
        </w:tc>
        <w:tc>
          <w:tcPr>
            <w:tcW w:w="73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56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根据《必须招标的工程项目规定》（国家发展改革委2018年第16号令）和该项目可行性研究报告提出的招标方案，该项目的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安装工程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应进行公开招标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，勘察、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设计、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监理、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未达到依法必须招标资金额度，可以不进行公开招标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。请严格按照《中华人民共和国招标投标法》等法律法规和相关部门规章，规范进行招标活动。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56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56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56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020" w:firstLineChars="15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审批部门盖章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752" w:firstLineChars="14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68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88" w:bottom="1701" w:left="1701" w:header="851" w:footer="964" w:gutter="0"/>
      <w:pgNumType w:fmt="numberInDash"/>
      <w:cols w:space="720" w:num="1"/>
      <w:docGrid w:type="linesAndChars" w:linePitch="63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61" w:wrap="around" w:vAnchor="text" w:hAnchor="page" w:x="1696" w:y="-201"/>
      <w:ind w:firstLine="280" w:firstLineChars="100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YTRlNGFjOTU1NzZlYWZkMTFiOWFmZDliNTBlM2UifQ=="/>
  </w:docVars>
  <w:rsids>
    <w:rsidRoot w:val="543266DB"/>
    <w:rsid w:val="5432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2023-04-19T03:43:00Z</dcterms:created>
  <dc:creator>柳ʚɞbbb</dc:creator>
  <cp:lastModifiedBy>柳ʚɞbbb</cp:lastModifiedBy>
  <dcterms:modified xsi:type="dcterms:W3CDTF">2023-04-19T03:43:40Z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19C215DD7C7C498B8717446709D4C78C_11</vt:lpwstr>
  </property>
</Properties>
</file>