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桂林医学院第二附属医院感染楼建设工程项目初步设计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投资概算表</w:t>
      </w:r>
    </w:p>
    <w:tbl>
      <w:tblPr>
        <w:tblStyle w:val="7"/>
        <w:tblpPr w:leftFromText="180" w:rightFromText="180" w:vertAnchor="text" w:horzAnchor="page" w:tblpX="1477" w:tblpY="351"/>
        <w:tblOverlap w:val="never"/>
        <w:tblW w:w="14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573"/>
        <w:gridCol w:w="1273"/>
        <w:gridCol w:w="1105"/>
        <w:gridCol w:w="1155"/>
        <w:gridCol w:w="1140"/>
        <w:gridCol w:w="1214"/>
        <w:gridCol w:w="489"/>
        <w:gridCol w:w="1242"/>
        <w:gridCol w:w="147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25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工程或费用名称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概算费用(万元)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技术经济指标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建筑工程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设备购置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安装工程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其他费用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合计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数量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单价（元）</w:t>
            </w:r>
          </w:p>
        </w:tc>
        <w:tc>
          <w:tcPr>
            <w:tcW w:w="1839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一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工程费用</w:t>
            </w:r>
          </w:p>
        </w:tc>
        <w:tc>
          <w:tcPr>
            <w:tcW w:w="1273" w:type="dxa"/>
          </w:tcPr>
          <w:p>
            <w:r>
              <w:t>5476.12</w:t>
            </w:r>
          </w:p>
        </w:tc>
        <w:tc>
          <w:tcPr>
            <w:tcW w:w="1105" w:type="dxa"/>
          </w:tcPr>
          <w:p/>
        </w:tc>
        <w:tc>
          <w:tcPr>
            <w:tcW w:w="1155" w:type="dxa"/>
          </w:tcPr>
          <w:p>
            <w:r>
              <w:t>3626.37</w:t>
            </w:r>
          </w:p>
        </w:tc>
        <w:tc>
          <w:tcPr>
            <w:tcW w:w="1140" w:type="dxa"/>
          </w:tcPr>
          <w:p>
            <w:pPr>
              <w:spacing w:line="205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9102.</w:t>
            </w: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89" w:type="dxa"/>
          </w:tcPr>
          <w:p>
            <w:pPr>
              <w:spacing w:before="32" w:line="213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r>
              <w:t>12081.00</w:t>
            </w:r>
          </w:p>
        </w:tc>
        <w:tc>
          <w:tcPr>
            <w:tcW w:w="1479" w:type="dxa"/>
          </w:tcPr>
          <w:p>
            <w:r>
              <w:t>7534.55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(一）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地上建筑装饰工程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3956.92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3956.92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10000.00</w:t>
            </w:r>
          </w:p>
        </w:tc>
        <w:tc>
          <w:tcPr>
            <w:tcW w:w="1479" w:type="dxa"/>
          </w:tcPr>
          <w:p>
            <w:r>
              <w:rPr>
                <w:rFonts w:hint="eastAsia"/>
              </w:rPr>
              <w:t>3956.92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1637.44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1637.44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1637.44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装饰装修工程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2319.48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2319.48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10000.00</w:t>
            </w:r>
          </w:p>
        </w:tc>
        <w:tc>
          <w:tcPr>
            <w:tcW w:w="1479" w:type="dxa"/>
          </w:tcPr>
          <w:p>
            <w:r>
              <w:rPr>
                <w:rFonts w:hint="eastAsia"/>
              </w:rPr>
              <w:t>2319.48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(二）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安装工程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3510.49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3510.49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r>
              <w:rPr>
                <w:rFonts w:hint="eastAsia"/>
              </w:rPr>
              <w:t>2905.79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给排水工程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448.32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448.32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371.09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消防及喷淋系统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221.57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221.57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183.40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医疗气体工程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168.21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168.21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168.21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通风空调工程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700.44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700.44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579.79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空气源热泵系统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324.72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324.72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配电照明工程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759.50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759.50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628.67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电梯工程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188.61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188.61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火灾自动报警系统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132.97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132.97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110.06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公共广播系统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12.12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12.12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10.03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防火门监控系统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2.62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2.17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自动末端试水电气系统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1.56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余压监控系统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11.45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11.45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9.48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综合布线系统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107.82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107.82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89.25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智能一体化管理平台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41.42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41.42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34.28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视频监控及入侵报警系统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57.62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57.62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47.70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出入口控制系统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62.67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62.67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51.88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有线电视系统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5.94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5.94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4.92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候诊呼叫信号及信息引导及 发布系统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21.02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21.02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17.40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病房探视系统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10.38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10.38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8.59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护理呼应信号系统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59.24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59.24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49.03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电子巡查系统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1.06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1.06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0.87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建筑能效监管系统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8.80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8.80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7.29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建筑设备监控系统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41.63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41.63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34.46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会议系统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10.05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10.05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8.32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停车场管理系统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11.60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11.60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55.73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空气监测报警系统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38.43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38.43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31.81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抗震支架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36.24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36.24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30.00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标识工程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24.16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24.16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12081.00</w:t>
            </w:r>
          </w:p>
        </w:tc>
        <w:tc>
          <w:tcPr>
            <w:tcW w:w="1479" w:type="dxa"/>
          </w:tcPr>
          <w:p>
            <w:r>
              <w:rPr>
                <w:rFonts w:hint="eastAsia"/>
              </w:rPr>
              <w:t>20.00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地下室</w:t>
            </w:r>
          </w:p>
        </w:tc>
        <w:tc>
          <w:tcPr>
            <w:tcW w:w="127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1253.7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1253.7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2081.00</w:t>
            </w:r>
          </w:p>
        </w:tc>
        <w:tc>
          <w:tcPr>
            <w:tcW w:w="1479" w:type="dxa"/>
          </w:tcPr>
          <w:p>
            <w:r>
              <w:rPr>
                <w:rFonts w:hint="eastAsia"/>
              </w:rPr>
              <w:t>6024.85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建筑及装饰工程</w:t>
            </w:r>
          </w:p>
        </w:tc>
        <w:tc>
          <w:tcPr>
            <w:tcW w:w="127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1253.7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1253.7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89" w:type="dxa"/>
          </w:tcPr>
          <w:p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2081.00</w:t>
            </w:r>
          </w:p>
        </w:tc>
        <w:tc>
          <w:tcPr>
            <w:tcW w:w="1479" w:type="dxa"/>
          </w:tcPr>
          <w:p>
            <w:r>
              <w:rPr>
                <w:rFonts w:hint="eastAsia"/>
              </w:rPr>
              <w:t>6024.85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（四）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公用配套工程</w:t>
            </w:r>
          </w:p>
        </w:tc>
        <w:tc>
          <w:tcPr>
            <w:tcW w:w="127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265.4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115.8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381.3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479" w:type="dxa"/>
          </w:tcPr>
          <w:p/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绿化工程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55.35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55.35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205.00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石材广场铺砌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38.20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38.20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955.12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人行道工程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17.45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17.45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290.88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新建道路 (沥青)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102.19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102.19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255.47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场地平整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52.23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52.23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m³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挖方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22.10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22.10</w:t>
            </w:r>
          </w:p>
        </w:tc>
        <w:tc>
          <w:tcPr>
            <w:tcW w:w="489" w:type="dxa"/>
          </w:tcPr>
          <w:p>
            <w:r>
              <w:rPr>
                <w:rFonts w:hint="eastAsia"/>
              </w:rPr>
              <w:t>m³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18418.00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12.00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10.00</w:t>
            </w:r>
          </w:p>
        </w:tc>
        <w:tc>
          <w:tcPr>
            <w:tcW w:w="489" w:type="dxa"/>
          </w:tcPr>
          <w:p>
            <w:r>
              <w:rPr>
                <w:rFonts w:hint="eastAsia"/>
              </w:rPr>
              <w:t>m³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5000.00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20.00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土方外运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20.13</w:t>
            </w: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20.13</w:t>
            </w:r>
          </w:p>
        </w:tc>
        <w:tc>
          <w:tcPr>
            <w:tcW w:w="489" w:type="dxa"/>
          </w:tcPr>
          <w:p>
            <w:r>
              <w:rPr>
                <w:rFonts w:hint="eastAsia"/>
              </w:rPr>
              <w:t>m³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13418.00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15.00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室外管网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98.4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98.45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98.45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室外给排水工程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28.01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28.01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28.01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室外消防水工程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10.48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10.48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10.48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室外雨水工程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16.96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16.96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16.96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.4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室外动力工程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0.46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0.46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0.46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.5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室外强电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12.88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12.88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12.88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.6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室外弱电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29.65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29.65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47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29.65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快充充电桩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17.44</w:t>
            </w: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17.44</w:t>
            </w:r>
          </w:p>
        </w:tc>
        <w:tc>
          <w:tcPr>
            <w:tcW w:w="4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4.00</w:t>
            </w:r>
          </w:p>
        </w:tc>
        <w:tc>
          <w:tcPr>
            <w:tcW w:w="1479" w:type="dxa"/>
          </w:tcPr>
          <w:p/>
        </w:tc>
        <w:tc>
          <w:tcPr>
            <w:tcW w:w="183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工程建设其他费用</w:t>
            </w:r>
          </w:p>
        </w:tc>
        <w:tc>
          <w:tcPr>
            <w:tcW w:w="1273" w:type="dxa"/>
          </w:tcPr>
          <w:p/>
        </w:tc>
        <w:tc>
          <w:tcPr>
            <w:tcW w:w="1105" w:type="dxa"/>
          </w:tcPr>
          <w:p/>
        </w:tc>
        <w:tc>
          <w:tcPr>
            <w:tcW w:w="1155" w:type="dxa"/>
          </w:tcPr>
          <w:p/>
        </w:tc>
        <w:tc>
          <w:tcPr>
            <w:tcW w:w="1140" w:type="dxa"/>
          </w:tcPr>
          <w:p>
            <w:pPr>
              <w:rPr>
                <w:b/>
              </w:rPr>
            </w:pPr>
            <w:r>
              <w:rPr>
                <w:b/>
              </w:rPr>
              <w:t>1009.72</w:t>
            </w:r>
          </w:p>
        </w:tc>
        <w:tc>
          <w:tcPr>
            <w:tcW w:w="1214" w:type="dxa"/>
          </w:tcPr>
          <w:p>
            <w:pPr>
              <w:rPr>
                <w:b/>
              </w:rPr>
            </w:pPr>
            <w:r>
              <w:rPr>
                <w:b/>
              </w:rPr>
              <w:t>1009.72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(一）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建设管理费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389.4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1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389.4</w:t>
            </w: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spacing w:val="4"/>
              </w:rPr>
              <w:t>建设单位管理费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147.70</w:t>
            </w:r>
          </w:p>
        </w:tc>
        <w:tc>
          <w:tcPr>
            <w:tcW w:w="1214" w:type="dxa"/>
          </w:tcPr>
          <w:p>
            <w:r>
              <w:t>147.70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spacing w:val="5"/>
              </w:rPr>
              <w:t>施</w:t>
            </w:r>
            <w:r>
              <w:rPr>
                <w:rFonts w:ascii="宋体" w:hAnsi="宋体" w:eastAsia="宋体" w:cs="宋体"/>
                <w:spacing w:val="4"/>
              </w:rPr>
              <w:t>工图审查费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29.82</w:t>
            </w:r>
          </w:p>
        </w:tc>
        <w:tc>
          <w:tcPr>
            <w:tcW w:w="1214" w:type="dxa"/>
          </w:tcPr>
          <w:p>
            <w:r>
              <w:t>29.82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招标代理服务费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20.80</w:t>
            </w:r>
          </w:p>
        </w:tc>
        <w:tc>
          <w:tcPr>
            <w:tcW w:w="1214" w:type="dxa"/>
          </w:tcPr>
          <w:p>
            <w:r>
              <w:t>20.80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186" w:lineRule="auto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spacing w:val="4"/>
              </w:rPr>
              <w:t>工程造价咨询费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70.06</w:t>
            </w:r>
          </w:p>
        </w:tc>
        <w:tc>
          <w:tcPr>
            <w:tcW w:w="1214" w:type="dxa"/>
          </w:tcPr>
          <w:p>
            <w:r>
              <w:t>70.06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spacing w:val="6"/>
              </w:rPr>
              <w:t>工</w:t>
            </w:r>
            <w:r>
              <w:rPr>
                <w:rFonts w:ascii="宋体" w:hAnsi="宋体" w:eastAsia="宋体" w:cs="宋体"/>
                <w:spacing w:val="3"/>
              </w:rPr>
              <w:t>程监理费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121.04</w:t>
            </w:r>
          </w:p>
        </w:tc>
        <w:tc>
          <w:tcPr>
            <w:tcW w:w="1214" w:type="dxa"/>
          </w:tcPr>
          <w:p>
            <w:r>
              <w:t>121.04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(二）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建设用地费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(三）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建设项目前期工作咨询费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34.6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1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34.6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编制项目建议书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11.55</w:t>
            </w:r>
          </w:p>
        </w:tc>
        <w:tc>
          <w:tcPr>
            <w:tcW w:w="1214" w:type="dxa"/>
          </w:tcPr>
          <w:p>
            <w:r>
              <w:t>11.55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编制可行性研究报告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23.12</w:t>
            </w:r>
          </w:p>
        </w:tc>
        <w:tc>
          <w:tcPr>
            <w:tcW w:w="1214" w:type="dxa"/>
          </w:tcPr>
          <w:p>
            <w:r>
              <w:t>23.12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(四）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勘察设计费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238.15</w:t>
            </w:r>
          </w:p>
        </w:tc>
        <w:tc>
          <w:tcPr>
            <w:tcW w:w="1214" w:type="dxa"/>
          </w:tcPr>
          <w:p>
            <w:r>
              <w:t>238.15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工程勘察费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34.13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34.13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工程设计费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204.02</w:t>
            </w:r>
          </w:p>
        </w:tc>
        <w:tc>
          <w:tcPr>
            <w:tcW w:w="1214" w:type="dxa"/>
          </w:tcPr>
          <w:p>
            <w:r>
              <w:rPr>
                <w:rFonts w:hint="eastAsia"/>
              </w:rPr>
              <w:t>204.02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(五）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环境影响评价费</w:t>
            </w:r>
          </w:p>
        </w:tc>
        <w:tc>
          <w:tcPr>
            <w:tcW w:w="1273" w:type="dxa"/>
          </w:tcPr>
          <w:p/>
        </w:tc>
        <w:tc>
          <w:tcPr>
            <w:tcW w:w="1105" w:type="dxa"/>
          </w:tcPr>
          <w:p/>
        </w:tc>
        <w:tc>
          <w:tcPr>
            <w:tcW w:w="1155" w:type="dxa"/>
          </w:tcPr>
          <w:p/>
        </w:tc>
        <w:tc>
          <w:tcPr>
            <w:tcW w:w="1140" w:type="dxa"/>
          </w:tcPr>
          <w:p>
            <w:r>
              <w:t>6.07</w:t>
            </w:r>
          </w:p>
        </w:tc>
        <w:tc>
          <w:tcPr>
            <w:tcW w:w="1214" w:type="dxa"/>
          </w:tcPr>
          <w:p>
            <w:r>
              <w:t>6.07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(六）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场地准备及临时设施费</w:t>
            </w:r>
          </w:p>
        </w:tc>
        <w:tc>
          <w:tcPr>
            <w:tcW w:w="1273" w:type="dxa"/>
          </w:tcPr>
          <w:p/>
        </w:tc>
        <w:tc>
          <w:tcPr>
            <w:tcW w:w="1105" w:type="dxa"/>
          </w:tcPr>
          <w:p/>
        </w:tc>
        <w:tc>
          <w:tcPr>
            <w:tcW w:w="1155" w:type="dxa"/>
          </w:tcPr>
          <w:p/>
        </w:tc>
        <w:tc>
          <w:tcPr>
            <w:tcW w:w="1140" w:type="dxa"/>
          </w:tcPr>
          <w:p>
            <w:r>
              <w:t>68.27</w:t>
            </w:r>
          </w:p>
        </w:tc>
        <w:tc>
          <w:tcPr>
            <w:tcW w:w="1214" w:type="dxa"/>
          </w:tcPr>
          <w:p>
            <w:r>
              <w:t>68.27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(七）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工程保险费</w:t>
            </w:r>
          </w:p>
        </w:tc>
        <w:tc>
          <w:tcPr>
            <w:tcW w:w="1273" w:type="dxa"/>
          </w:tcPr>
          <w:p/>
        </w:tc>
        <w:tc>
          <w:tcPr>
            <w:tcW w:w="1105" w:type="dxa"/>
          </w:tcPr>
          <w:p/>
        </w:tc>
        <w:tc>
          <w:tcPr>
            <w:tcW w:w="1155" w:type="dxa"/>
          </w:tcPr>
          <w:p/>
        </w:tc>
        <w:tc>
          <w:tcPr>
            <w:tcW w:w="1140" w:type="dxa"/>
          </w:tcPr>
          <w:p>
            <w:r>
              <w:t>36.41</w:t>
            </w:r>
          </w:p>
        </w:tc>
        <w:tc>
          <w:tcPr>
            <w:tcW w:w="1214" w:type="dxa"/>
          </w:tcPr>
          <w:p>
            <w:r>
              <w:t>36.41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(八）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特种设备检验检测费</w:t>
            </w:r>
          </w:p>
        </w:tc>
        <w:tc>
          <w:tcPr>
            <w:tcW w:w="1273" w:type="dxa"/>
          </w:tcPr>
          <w:p>
            <w:pPr>
              <w:spacing w:line="205" w:lineRule="exact"/>
            </w:pPr>
          </w:p>
        </w:tc>
        <w:tc>
          <w:tcPr>
            <w:tcW w:w="1105" w:type="dxa"/>
          </w:tcPr>
          <w:p>
            <w:pPr>
              <w:spacing w:line="205" w:lineRule="exact"/>
            </w:pPr>
          </w:p>
        </w:tc>
        <w:tc>
          <w:tcPr>
            <w:tcW w:w="1155" w:type="dxa"/>
          </w:tcPr>
          <w:p>
            <w:pPr>
              <w:spacing w:line="205" w:lineRule="exact"/>
            </w:pPr>
          </w:p>
        </w:tc>
        <w:tc>
          <w:tcPr>
            <w:tcW w:w="1140" w:type="dxa"/>
          </w:tcPr>
          <w:p>
            <w:r>
              <w:t>0.24</w:t>
            </w:r>
          </w:p>
        </w:tc>
        <w:tc>
          <w:tcPr>
            <w:tcW w:w="1214" w:type="dxa"/>
          </w:tcPr>
          <w:p>
            <w:r>
              <w:t>0.24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(九）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试验检验费</w:t>
            </w:r>
          </w:p>
        </w:tc>
        <w:tc>
          <w:tcPr>
            <w:tcW w:w="1273" w:type="dxa"/>
          </w:tcPr>
          <w:p/>
        </w:tc>
        <w:tc>
          <w:tcPr>
            <w:tcW w:w="1105" w:type="dxa"/>
          </w:tcPr>
          <w:p/>
        </w:tc>
        <w:tc>
          <w:tcPr>
            <w:tcW w:w="1155" w:type="dxa"/>
          </w:tcPr>
          <w:p/>
        </w:tc>
        <w:tc>
          <w:tcPr>
            <w:tcW w:w="1140" w:type="dxa"/>
          </w:tcPr>
          <w:p>
            <w:r>
              <w:t>91.02</w:t>
            </w:r>
          </w:p>
        </w:tc>
        <w:tc>
          <w:tcPr>
            <w:tcW w:w="1214" w:type="dxa"/>
          </w:tcPr>
          <w:p>
            <w:r>
              <w:t>91.02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(十）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城市市政建设配套设施</w:t>
            </w:r>
          </w:p>
        </w:tc>
        <w:tc>
          <w:tcPr>
            <w:tcW w:w="1273" w:type="dxa"/>
          </w:tcPr>
          <w:p>
            <w:pPr>
              <w:spacing w:line="205" w:lineRule="exact"/>
            </w:pPr>
          </w:p>
        </w:tc>
        <w:tc>
          <w:tcPr>
            <w:tcW w:w="1105" w:type="dxa"/>
          </w:tcPr>
          <w:p>
            <w:pPr>
              <w:spacing w:line="205" w:lineRule="exact"/>
            </w:pPr>
          </w:p>
        </w:tc>
        <w:tc>
          <w:tcPr>
            <w:tcW w:w="1155" w:type="dxa"/>
          </w:tcPr>
          <w:p>
            <w:pPr>
              <w:spacing w:line="205" w:lineRule="exact"/>
            </w:pPr>
          </w:p>
        </w:tc>
        <w:tc>
          <w:tcPr>
            <w:tcW w:w="1140" w:type="dxa"/>
          </w:tcPr>
          <w:p>
            <w:r>
              <w:t>0.00</w:t>
            </w:r>
          </w:p>
        </w:tc>
        <w:tc>
          <w:tcPr>
            <w:tcW w:w="1214" w:type="dxa"/>
          </w:tcPr>
          <w:p>
            <w:r>
              <w:t>0.00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(十一）</w:t>
            </w:r>
          </w:p>
        </w:tc>
        <w:tc>
          <w:tcPr>
            <w:tcW w:w="2573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  <w:r>
              <w:rPr>
                <w:rFonts w:ascii="宋体" w:hAnsi="宋体" w:eastAsia="宋体" w:cs="宋体"/>
                <w:spacing w:val="8"/>
              </w:rPr>
              <w:t>其他费用</w:t>
            </w:r>
          </w:p>
        </w:tc>
        <w:tc>
          <w:tcPr>
            <w:tcW w:w="1273" w:type="dxa"/>
          </w:tcPr>
          <w:p>
            <w:pPr>
              <w:spacing w:line="205" w:lineRule="exact"/>
            </w:pPr>
          </w:p>
        </w:tc>
        <w:tc>
          <w:tcPr>
            <w:tcW w:w="1105" w:type="dxa"/>
          </w:tcPr>
          <w:p>
            <w:pPr>
              <w:spacing w:line="205" w:lineRule="exact"/>
            </w:pPr>
          </w:p>
        </w:tc>
        <w:tc>
          <w:tcPr>
            <w:tcW w:w="1155" w:type="dxa"/>
          </w:tcPr>
          <w:p>
            <w:pPr>
              <w:spacing w:line="205" w:lineRule="exact"/>
            </w:pPr>
          </w:p>
        </w:tc>
        <w:tc>
          <w:tcPr>
            <w:tcW w:w="1140" w:type="dxa"/>
          </w:tcPr>
          <w:p>
            <w:r>
              <w:t>145.47</w:t>
            </w:r>
          </w:p>
        </w:tc>
        <w:tc>
          <w:tcPr>
            <w:tcW w:w="1214" w:type="dxa"/>
          </w:tcPr>
          <w:p>
            <w:r>
              <w:t>145.47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水土保持设施补偿费和水土 流失防治费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地质灾害危险性评估费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11.78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11.78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城市垃圾处置费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60.87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60.87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防空地下室异地建设费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121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</w:tcPr>
          <w:p>
            <w:pPr>
              <w:spacing w:before="24" w:line="236" w:lineRule="auto"/>
              <w:ind w:left="56" w:right="28"/>
              <w:rPr>
                <w:rFonts w:ascii="宋体" w:hAnsi="宋体" w:eastAsia="宋体" w:cs="宋体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防尘费</w:t>
            </w:r>
          </w:p>
        </w:tc>
        <w:tc>
          <w:tcPr>
            <w:tcW w:w="1273" w:type="dxa"/>
          </w:tcPr>
          <w:p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72.82</w:t>
            </w:r>
          </w:p>
        </w:tc>
        <w:tc>
          <w:tcPr>
            <w:tcW w:w="1214" w:type="dxa"/>
          </w:tcPr>
          <w:p>
            <w:r>
              <w:rPr>
                <w:rFonts w:hint="eastAsia"/>
              </w:rPr>
              <w:t>72.82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基本预备费用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303.37</w:t>
            </w:r>
          </w:p>
        </w:tc>
        <w:tc>
          <w:tcPr>
            <w:tcW w:w="1214" w:type="dxa"/>
          </w:tcPr>
          <w:p>
            <w:r>
              <w:t>303.37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四</w:t>
            </w:r>
          </w:p>
        </w:tc>
        <w:tc>
          <w:tcPr>
            <w:tcW w:w="2573" w:type="dxa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流动资金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21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五</w:t>
            </w:r>
          </w:p>
        </w:tc>
        <w:tc>
          <w:tcPr>
            <w:tcW w:w="2573" w:type="dxa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建设期利息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</w:tcPr>
          <w:p>
            <w:r>
              <w:t>354.00</w:t>
            </w:r>
          </w:p>
        </w:tc>
        <w:tc>
          <w:tcPr>
            <w:tcW w:w="1214" w:type="dxa"/>
          </w:tcPr>
          <w:p>
            <w:r>
              <w:t>354.00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六</w:t>
            </w:r>
          </w:p>
        </w:tc>
        <w:tc>
          <w:tcPr>
            <w:tcW w:w="2573" w:type="dxa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项目总投资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5476.12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3626.37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1667.09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10769.58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12081.00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8914.48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一+二+三+四+五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仿宋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kNGM2OTZkNDc5YzNkMGVmZjQwNjc3NGM0N2VhZjQifQ=="/>
  </w:docVars>
  <w:rsids>
    <w:rsidRoot w:val="70286AB0"/>
    <w:rsid w:val="002C5ABD"/>
    <w:rsid w:val="002D76FC"/>
    <w:rsid w:val="00791113"/>
    <w:rsid w:val="007B3472"/>
    <w:rsid w:val="00834406"/>
    <w:rsid w:val="00C86F31"/>
    <w:rsid w:val="00FA666A"/>
    <w:rsid w:val="02C170CB"/>
    <w:rsid w:val="036F3434"/>
    <w:rsid w:val="05A4118A"/>
    <w:rsid w:val="06E072E1"/>
    <w:rsid w:val="0F610AD1"/>
    <w:rsid w:val="101E5179"/>
    <w:rsid w:val="10BE733F"/>
    <w:rsid w:val="194A79C2"/>
    <w:rsid w:val="199706D8"/>
    <w:rsid w:val="1E530BA6"/>
    <w:rsid w:val="1E6A01BF"/>
    <w:rsid w:val="204E741C"/>
    <w:rsid w:val="21CD064B"/>
    <w:rsid w:val="22347461"/>
    <w:rsid w:val="235A6A54"/>
    <w:rsid w:val="248A22B6"/>
    <w:rsid w:val="25F75786"/>
    <w:rsid w:val="26A050C5"/>
    <w:rsid w:val="29FD6013"/>
    <w:rsid w:val="2A1254DB"/>
    <w:rsid w:val="2B650937"/>
    <w:rsid w:val="2BDC42FF"/>
    <w:rsid w:val="2C4DB527"/>
    <w:rsid w:val="2C8114F5"/>
    <w:rsid w:val="2DEA131C"/>
    <w:rsid w:val="2E191B36"/>
    <w:rsid w:val="32130E41"/>
    <w:rsid w:val="33332E1D"/>
    <w:rsid w:val="35E36D7D"/>
    <w:rsid w:val="377597AB"/>
    <w:rsid w:val="39407958"/>
    <w:rsid w:val="3C1578F9"/>
    <w:rsid w:val="3CED228F"/>
    <w:rsid w:val="402A58EC"/>
    <w:rsid w:val="42426BD9"/>
    <w:rsid w:val="49FB63F7"/>
    <w:rsid w:val="4CFB4554"/>
    <w:rsid w:val="4D6C6A12"/>
    <w:rsid w:val="5056280D"/>
    <w:rsid w:val="53E53868"/>
    <w:rsid w:val="540E7263"/>
    <w:rsid w:val="5DA35C00"/>
    <w:rsid w:val="602E2E3D"/>
    <w:rsid w:val="60B46A9C"/>
    <w:rsid w:val="62D460A8"/>
    <w:rsid w:val="642A59F3"/>
    <w:rsid w:val="645E38EF"/>
    <w:rsid w:val="646F3406"/>
    <w:rsid w:val="6BB64010"/>
    <w:rsid w:val="6BE11F13"/>
    <w:rsid w:val="6F7044D6"/>
    <w:rsid w:val="70286AB0"/>
    <w:rsid w:val="7089584F"/>
    <w:rsid w:val="71FC5D86"/>
    <w:rsid w:val="764F3097"/>
    <w:rsid w:val="770D3D47"/>
    <w:rsid w:val="777B7293"/>
    <w:rsid w:val="78274DF2"/>
    <w:rsid w:val="7860333A"/>
    <w:rsid w:val="79FD505E"/>
    <w:rsid w:val="7C5C3E92"/>
    <w:rsid w:val="7DEFDBB3"/>
    <w:rsid w:val="DBD77421"/>
    <w:rsid w:val="DBDD63DF"/>
    <w:rsid w:val="FDA79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pPr>
      <w:spacing w:line="480" w:lineRule="atLeast"/>
      <w:jc w:val="center"/>
    </w:pPr>
    <w:rPr>
      <w:rFonts w:ascii="华文行楷" w:eastAsia="华文行楷"/>
      <w:b/>
      <w:sz w:val="4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  <w:vertAlign w:val="superscript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1056</Words>
  <Characters>2347</Characters>
  <Lines>25</Lines>
  <Paragraphs>7</Paragraphs>
  <TotalTime>41</TotalTime>
  <ScaleCrop>false</ScaleCrop>
  <LinksUpToDate>false</LinksUpToDate>
  <CharactersWithSpaces>2352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2022-12-05T15:09:00Z</dcterms:created>
  <dc:creator>A</dc:creator>
  <cp:lastModifiedBy>yff</cp:lastModifiedBy>
  <dcterms:modified xsi:type="dcterms:W3CDTF">2022-12-20T14:39:24Z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52825EDD59524AC89A8F6E5C75348C91</vt:lpwstr>
  </property>
</Properties>
</file>